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152B" w:rsidRDefault="00D8152B" w:rsidP="00D8152B">
      <w:pPr>
        <w:jc w:val="right"/>
        <w:rPr>
          <w:b/>
        </w:rPr>
      </w:pPr>
      <w:r>
        <w:rPr>
          <w:b/>
        </w:rPr>
        <w:t>ПРОЕКТ</w:t>
      </w:r>
    </w:p>
    <w:p w:rsidR="007511FD" w:rsidRDefault="007511FD" w:rsidP="007511FD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администрация</w:t>
      </w:r>
    </w:p>
    <w:p w:rsidR="007511FD" w:rsidRDefault="007511FD" w:rsidP="007511FD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Завьяловского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7511FD" w:rsidRDefault="007511FD" w:rsidP="00751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7511FD" w:rsidRDefault="007511FD" w:rsidP="00751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7511FD" w:rsidRDefault="007511FD" w:rsidP="007511FD">
      <w:pPr>
        <w:jc w:val="center"/>
        <w:rPr>
          <w:b/>
          <w:sz w:val="28"/>
          <w:szCs w:val="28"/>
        </w:rPr>
      </w:pPr>
    </w:p>
    <w:p w:rsidR="007511FD" w:rsidRDefault="007511FD" w:rsidP="007511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7511FD" w:rsidRDefault="007511FD" w:rsidP="007511FD">
      <w:pPr>
        <w:jc w:val="center"/>
        <w:rPr>
          <w:sz w:val="28"/>
          <w:szCs w:val="28"/>
        </w:rPr>
      </w:pPr>
    </w:p>
    <w:tbl>
      <w:tblPr>
        <w:tblW w:w="0" w:type="auto"/>
        <w:tblInd w:w="3168" w:type="dxa"/>
        <w:tblLook w:val="01E0" w:firstRow="1" w:lastRow="1" w:firstColumn="1" w:lastColumn="1" w:noHBand="0" w:noVBand="0"/>
      </w:tblPr>
      <w:tblGrid>
        <w:gridCol w:w="1931"/>
        <w:gridCol w:w="659"/>
        <w:gridCol w:w="1080"/>
      </w:tblGrid>
      <w:tr w:rsidR="007511FD" w:rsidTr="007511FD">
        <w:tc>
          <w:tcPr>
            <w:tcW w:w="1620" w:type="dxa"/>
            <w:hideMark/>
          </w:tcPr>
          <w:p w:rsidR="007511FD" w:rsidRDefault="00D8152B" w:rsidP="00843DB6">
            <w:pPr>
              <w:ind w:right="175"/>
              <w:jc w:val="center"/>
              <w:rPr>
                <w:sz w:val="28"/>
              </w:rPr>
            </w:pPr>
            <w:r>
              <w:rPr>
                <w:sz w:val="28"/>
              </w:rPr>
              <w:t>____</w:t>
            </w:r>
            <w:r w:rsidR="007511FD">
              <w:rPr>
                <w:sz w:val="28"/>
              </w:rPr>
              <w:t>.05.202</w:t>
            </w:r>
            <w:r w:rsidR="00843DB6">
              <w:rPr>
                <w:sz w:val="28"/>
              </w:rPr>
              <w:t>3</w:t>
            </w:r>
          </w:p>
        </w:tc>
        <w:tc>
          <w:tcPr>
            <w:tcW w:w="531" w:type="dxa"/>
            <w:hideMark/>
          </w:tcPr>
          <w:p w:rsidR="007511FD" w:rsidRDefault="007511FD">
            <w:pPr>
              <w:ind w:right="175"/>
              <w:jc w:val="center"/>
              <w:rPr>
                <w:sz w:val="28"/>
              </w:rPr>
            </w:pPr>
            <w:r>
              <w:rPr>
                <w:sz w:val="28"/>
              </w:rPr>
              <w:t>№</w:t>
            </w:r>
          </w:p>
        </w:tc>
        <w:tc>
          <w:tcPr>
            <w:tcW w:w="1080" w:type="dxa"/>
            <w:hideMark/>
          </w:tcPr>
          <w:p w:rsidR="007511FD" w:rsidRDefault="00D8152B">
            <w:pPr>
              <w:ind w:right="175"/>
              <w:jc w:val="center"/>
              <w:rPr>
                <w:sz w:val="28"/>
              </w:rPr>
            </w:pPr>
            <w:r>
              <w:rPr>
                <w:sz w:val="28"/>
              </w:rPr>
              <w:t>____</w:t>
            </w:r>
          </w:p>
        </w:tc>
      </w:tr>
    </w:tbl>
    <w:p w:rsidR="007511FD" w:rsidRDefault="007511FD" w:rsidP="007511FD">
      <w:pPr>
        <w:ind w:left="150"/>
        <w:jc w:val="center"/>
        <w:rPr>
          <w:sz w:val="28"/>
          <w:szCs w:val="28"/>
        </w:rPr>
      </w:pPr>
    </w:p>
    <w:p w:rsidR="007511FD" w:rsidRDefault="007511FD" w:rsidP="007511FD">
      <w:pPr>
        <w:ind w:left="150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с.Завьялово</w:t>
      </w:r>
      <w:proofErr w:type="spellEnd"/>
    </w:p>
    <w:p w:rsidR="007511FD" w:rsidRDefault="007511FD" w:rsidP="007511FD">
      <w:pPr>
        <w:jc w:val="center"/>
        <w:rPr>
          <w:b/>
          <w:sz w:val="28"/>
          <w:szCs w:val="28"/>
        </w:rPr>
      </w:pPr>
    </w:p>
    <w:p w:rsidR="00CB4928" w:rsidRPr="00CB4928" w:rsidRDefault="007511FD" w:rsidP="00CB492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CB4928" w:rsidRPr="00CB4928">
        <w:rPr>
          <w:rFonts w:ascii="Times New Roman" w:hAnsi="Times New Roman" w:cs="Times New Roman"/>
          <w:b w:val="0"/>
          <w:sz w:val="28"/>
          <w:szCs w:val="28"/>
        </w:rPr>
        <w:t xml:space="preserve">Об установлении норматива стоимости 1 </w:t>
      </w:r>
      <w:proofErr w:type="spellStart"/>
      <w:r w:rsidR="00CB4928" w:rsidRPr="00CB4928">
        <w:rPr>
          <w:rFonts w:ascii="Times New Roman" w:hAnsi="Times New Roman" w:cs="Times New Roman"/>
          <w:b w:val="0"/>
          <w:sz w:val="28"/>
          <w:szCs w:val="28"/>
        </w:rPr>
        <w:t>кв.м</w:t>
      </w:r>
      <w:proofErr w:type="spellEnd"/>
      <w:r w:rsidR="00CB4928" w:rsidRPr="00CB4928">
        <w:rPr>
          <w:rFonts w:ascii="Times New Roman" w:hAnsi="Times New Roman" w:cs="Times New Roman"/>
          <w:b w:val="0"/>
          <w:sz w:val="28"/>
          <w:szCs w:val="28"/>
        </w:rPr>
        <w:t xml:space="preserve"> общей площади жилья в </w:t>
      </w:r>
      <w:proofErr w:type="spellStart"/>
      <w:r w:rsidR="00CB4928">
        <w:rPr>
          <w:rFonts w:ascii="Times New Roman" w:hAnsi="Times New Roman" w:cs="Times New Roman"/>
          <w:b w:val="0"/>
          <w:sz w:val="28"/>
          <w:szCs w:val="28"/>
        </w:rPr>
        <w:t>Завьяловском</w:t>
      </w:r>
      <w:proofErr w:type="spellEnd"/>
      <w:r w:rsidR="00CB4928" w:rsidRPr="00CB4928">
        <w:rPr>
          <w:rFonts w:ascii="Times New Roman" w:hAnsi="Times New Roman" w:cs="Times New Roman"/>
          <w:b w:val="0"/>
          <w:sz w:val="28"/>
          <w:szCs w:val="28"/>
        </w:rPr>
        <w:t xml:space="preserve"> сельсовете </w:t>
      </w:r>
      <w:proofErr w:type="spellStart"/>
      <w:r w:rsidR="00CB4928" w:rsidRPr="00CB4928">
        <w:rPr>
          <w:rFonts w:ascii="Times New Roman" w:hAnsi="Times New Roman" w:cs="Times New Roman"/>
          <w:b w:val="0"/>
          <w:sz w:val="28"/>
          <w:szCs w:val="28"/>
        </w:rPr>
        <w:t>Тогучинского</w:t>
      </w:r>
      <w:proofErr w:type="spellEnd"/>
      <w:r w:rsidR="00CB4928" w:rsidRPr="00CB4928">
        <w:rPr>
          <w:rFonts w:ascii="Times New Roman" w:hAnsi="Times New Roman" w:cs="Times New Roman"/>
          <w:b w:val="0"/>
          <w:sz w:val="28"/>
          <w:szCs w:val="28"/>
        </w:rPr>
        <w:t xml:space="preserve">   района Новосибирской области </w:t>
      </w:r>
      <w:r w:rsidR="00CB4928" w:rsidRPr="00CB4928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для расчета размера социальной выплаты на приобретение (строительство) жилья</w:t>
      </w:r>
      <w:r w:rsidR="00CB4928" w:rsidRPr="00CB492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B4928" w:rsidRDefault="00CB4928" w:rsidP="00CB4928">
      <w:pPr>
        <w:pStyle w:val="ConsPlusTitle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43DB6" w:rsidRPr="007C1174" w:rsidRDefault="00843DB6" w:rsidP="00843DB6">
      <w:pPr>
        <w:pStyle w:val="a6"/>
        <w:ind w:firstLine="709"/>
        <w:rPr>
          <w:b/>
        </w:rPr>
      </w:pPr>
      <w:r>
        <w:rPr>
          <w:lang w:val="ru-RU"/>
        </w:rPr>
        <w:t xml:space="preserve">Руководствуясь </w:t>
      </w:r>
      <w:r w:rsidRPr="00741A13">
        <w:t>Федеральн</w:t>
      </w:r>
      <w:r w:rsidRPr="00741A13">
        <w:rPr>
          <w:lang w:val="ru-RU"/>
        </w:rPr>
        <w:t>ым</w:t>
      </w:r>
      <w:r w:rsidRPr="00741A13">
        <w:t xml:space="preserve"> Закон</w:t>
      </w:r>
      <w:r w:rsidRPr="00741A13">
        <w:rPr>
          <w:lang w:val="ru-RU"/>
        </w:rPr>
        <w:t>ом</w:t>
      </w:r>
      <w:r w:rsidRPr="00741A13">
        <w:t xml:space="preserve"> «Об общих принципах организации местного самоуправления в Российской Федерации» от 06.10.2003 года № 131-ФЗ</w:t>
      </w:r>
      <w:r w:rsidRPr="00741A13">
        <w:rPr>
          <w:lang w:val="ru-RU"/>
        </w:rPr>
        <w:t xml:space="preserve">, </w:t>
      </w:r>
      <w:hyperlink r:id="rId5" w:anchor="/document/12182235/entry/0" w:history="1">
        <w:r w:rsidRPr="00843DB6">
          <w:rPr>
            <w:rStyle w:val="a5"/>
            <w:color w:val="auto"/>
            <w:u w:val="none"/>
            <w:shd w:val="clear" w:color="auto" w:fill="FFFFFF"/>
          </w:rPr>
          <w:t>постановлением</w:t>
        </w:r>
      </w:hyperlink>
      <w:r w:rsidRPr="00843DB6">
        <w:rPr>
          <w:shd w:val="clear" w:color="auto" w:fill="FFFFFF"/>
        </w:rPr>
        <w:t> Правительства Российской Федерации от 17.12.2010 N 1050 "О реализации</w:t>
      </w:r>
      <w:r w:rsidRPr="0059393D">
        <w:rPr>
          <w:shd w:val="clear" w:color="auto" w:fill="FFFFFF"/>
        </w:rPr>
        <w:t xml:space="preserve"> отдельных мероприятий государственной программы Российской Федерации "Обеспечение доступным и комфортным жильем и коммунальными услугами граждан Российской Федерации"</w:t>
      </w:r>
      <w:r w:rsidRPr="0059393D">
        <w:t>, Приказом Министерства строительства и жилищно-коммунального х</w:t>
      </w:r>
      <w:r w:rsidRPr="00741A13">
        <w:t>озя</w:t>
      </w:r>
      <w:r>
        <w:t xml:space="preserve">йства Российской Федерации от </w:t>
      </w:r>
      <w:r>
        <w:rPr>
          <w:lang w:val="ru-RU"/>
        </w:rPr>
        <w:t>22/12/2022</w:t>
      </w:r>
      <w:r w:rsidRPr="00741A13">
        <w:t xml:space="preserve"> № </w:t>
      </w:r>
      <w:r>
        <w:rPr>
          <w:lang w:val="ru-RU"/>
        </w:rPr>
        <w:t>1111</w:t>
      </w:r>
      <w:r>
        <w:t>/</w:t>
      </w:r>
      <w:proofErr w:type="spellStart"/>
      <w:r>
        <w:t>пр</w:t>
      </w:r>
      <w:proofErr w:type="spellEnd"/>
      <w:r>
        <w:rPr>
          <w:lang w:val="ru-RU"/>
        </w:rPr>
        <w:t xml:space="preserve"> </w:t>
      </w:r>
      <w:r w:rsidRPr="00741A13">
        <w:t>«</w:t>
      </w:r>
      <w:r>
        <w:rPr>
          <w:lang w:val="ru-RU"/>
        </w:rPr>
        <w:t>О нормативе стоимости одного квадратного метра общей площади жилого помещения по Российской Федерации на первое полугодие 2023 года и показателях средней рыночной стоимости одного квадратного метра общей площади жилого помещения по субъектам Российской Федерации на 1 квартал 2023 года</w:t>
      </w:r>
      <w:r w:rsidRPr="00C35571">
        <w:rPr>
          <w:lang w:val="ru-RU"/>
        </w:rPr>
        <w:t xml:space="preserve">», </w:t>
      </w:r>
      <w:r w:rsidRPr="00C35571">
        <w:rPr>
          <w:rFonts w:eastAsia="Calibri"/>
          <w:lang w:eastAsia="en-US"/>
        </w:rPr>
        <w:t xml:space="preserve">администрация </w:t>
      </w:r>
      <w:r>
        <w:rPr>
          <w:rFonts w:eastAsia="Calibri"/>
          <w:lang w:val="ru-RU" w:eastAsia="en-US"/>
        </w:rPr>
        <w:t xml:space="preserve"> </w:t>
      </w:r>
      <w:proofErr w:type="spellStart"/>
      <w:r>
        <w:rPr>
          <w:rFonts w:eastAsia="Calibri"/>
          <w:lang w:val="ru-RU" w:eastAsia="en-US"/>
        </w:rPr>
        <w:t>Завьяловского</w:t>
      </w:r>
      <w:proofErr w:type="spellEnd"/>
      <w:r>
        <w:rPr>
          <w:rFonts w:eastAsia="Calibri"/>
          <w:lang w:val="ru-RU" w:eastAsia="en-US"/>
        </w:rPr>
        <w:t xml:space="preserve"> </w:t>
      </w:r>
      <w:r w:rsidRPr="00C35571">
        <w:rPr>
          <w:rFonts w:eastAsia="Calibri"/>
          <w:lang w:eastAsia="en-US"/>
        </w:rPr>
        <w:t xml:space="preserve">сельсовета </w:t>
      </w:r>
      <w:proofErr w:type="spellStart"/>
      <w:r w:rsidRPr="00C35571">
        <w:rPr>
          <w:rFonts w:eastAsia="Calibri"/>
          <w:lang w:eastAsia="en-US"/>
        </w:rPr>
        <w:t>Тогучинского</w:t>
      </w:r>
      <w:proofErr w:type="spellEnd"/>
      <w:r w:rsidRPr="00C35571">
        <w:rPr>
          <w:rFonts w:eastAsia="Calibri"/>
          <w:lang w:eastAsia="en-US"/>
        </w:rPr>
        <w:t xml:space="preserve">   района Новосибирской области </w:t>
      </w:r>
    </w:p>
    <w:p w:rsidR="00CB4928" w:rsidRPr="00EF0B5E" w:rsidRDefault="00CB4928" w:rsidP="00CB4928">
      <w:pPr>
        <w:pStyle w:val="1"/>
        <w:shd w:val="clear" w:color="auto" w:fill="FFFFFF"/>
        <w:spacing w:before="0" w:beforeAutospacing="0" w:after="0" w:afterAutospacing="0" w:line="263" w:lineRule="atLeast"/>
        <w:ind w:firstLine="567"/>
        <w:jc w:val="both"/>
        <w:rPr>
          <w:b w:val="0"/>
          <w:color w:val="000000"/>
          <w:sz w:val="28"/>
          <w:szCs w:val="28"/>
        </w:rPr>
      </w:pPr>
      <w:r w:rsidRPr="00E70B16">
        <w:rPr>
          <w:rFonts w:eastAsia="Calibri"/>
          <w:sz w:val="28"/>
          <w:szCs w:val="28"/>
          <w:lang w:eastAsia="en-US"/>
        </w:rPr>
        <w:t>ПОСТАНОВЛЯЕТ:</w:t>
      </w:r>
    </w:p>
    <w:p w:rsidR="00CB4928" w:rsidRDefault="00E324FF" w:rsidP="00CB4928">
      <w:pPr>
        <w:ind w:firstLine="54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  <w:r w:rsidR="00CB4928">
        <w:rPr>
          <w:rFonts w:eastAsia="Calibri"/>
          <w:sz w:val="28"/>
          <w:szCs w:val="28"/>
          <w:lang w:eastAsia="en-US"/>
        </w:rPr>
        <w:t>1. Установить на</w:t>
      </w:r>
      <w:r w:rsidR="00CB4928" w:rsidRPr="00D47300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CB4928">
        <w:rPr>
          <w:color w:val="000000"/>
          <w:spacing w:val="3"/>
          <w:sz w:val="28"/>
          <w:szCs w:val="28"/>
          <w:lang w:val="en-US"/>
        </w:rPr>
        <w:t>II</w:t>
      </w:r>
      <w:r w:rsidR="00CB4928">
        <w:rPr>
          <w:color w:val="000000"/>
          <w:spacing w:val="3"/>
          <w:sz w:val="28"/>
          <w:szCs w:val="28"/>
        </w:rPr>
        <w:t xml:space="preserve"> </w:t>
      </w:r>
      <w:r w:rsidR="00843DB6">
        <w:rPr>
          <w:rFonts w:eastAsia="Calibri"/>
          <w:sz w:val="28"/>
          <w:szCs w:val="28"/>
          <w:lang w:eastAsia="en-US"/>
        </w:rPr>
        <w:t xml:space="preserve"> квартал</w:t>
      </w:r>
      <w:proofErr w:type="gramEnd"/>
      <w:r w:rsidR="00843DB6">
        <w:rPr>
          <w:rFonts w:eastAsia="Calibri"/>
          <w:sz w:val="28"/>
          <w:szCs w:val="28"/>
          <w:lang w:eastAsia="en-US"/>
        </w:rPr>
        <w:t xml:space="preserve"> 2023</w:t>
      </w:r>
      <w:r w:rsidR="00CB4928">
        <w:rPr>
          <w:rFonts w:eastAsia="Calibri"/>
          <w:sz w:val="28"/>
          <w:szCs w:val="28"/>
          <w:lang w:eastAsia="en-US"/>
        </w:rPr>
        <w:t xml:space="preserve"> года норматив стоимости 1 кв. м общей </w:t>
      </w:r>
      <w:r w:rsidR="00CB4928" w:rsidRPr="0013079D">
        <w:rPr>
          <w:rFonts w:eastAsia="Calibri"/>
          <w:sz w:val="28"/>
          <w:szCs w:val="28"/>
          <w:lang w:eastAsia="en-US"/>
        </w:rPr>
        <w:t xml:space="preserve">площади жилья в </w:t>
      </w:r>
      <w:proofErr w:type="spellStart"/>
      <w:r>
        <w:rPr>
          <w:rFonts w:eastAsia="Calibri"/>
          <w:sz w:val="28"/>
          <w:szCs w:val="28"/>
          <w:lang w:eastAsia="en-US"/>
        </w:rPr>
        <w:t>Завьяловском</w:t>
      </w:r>
      <w:proofErr w:type="spellEnd"/>
      <w:r w:rsidR="00CB4928" w:rsidRPr="0013079D">
        <w:rPr>
          <w:rFonts w:eastAsia="Calibri"/>
          <w:sz w:val="28"/>
          <w:szCs w:val="28"/>
          <w:lang w:eastAsia="en-US"/>
        </w:rPr>
        <w:t xml:space="preserve"> сельсовете </w:t>
      </w:r>
      <w:proofErr w:type="spellStart"/>
      <w:r w:rsidR="00CB4928">
        <w:rPr>
          <w:rFonts w:eastAsia="Calibri"/>
          <w:sz w:val="28"/>
          <w:szCs w:val="28"/>
          <w:lang w:eastAsia="en-US"/>
        </w:rPr>
        <w:t>Тогучинского</w:t>
      </w:r>
      <w:proofErr w:type="spellEnd"/>
      <w:r w:rsidR="00CB4928">
        <w:rPr>
          <w:rFonts w:eastAsia="Calibri"/>
          <w:sz w:val="28"/>
          <w:szCs w:val="28"/>
          <w:lang w:eastAsia="en-US"/>
        </w:rPr>
        <w:t xml:space="preserve"> </w:t>
      </w:r>
      <w:r w:rsidR="00CB4928" w:rsidRPr="0013079D">
        <w:rPr>
          <w:rFonts w:eastAsia="Calibri"/>
          <w:sz w:val="28"/>
          <w:szCs w:val="28"/>
          <w:lang w:eastAsia="en-US"/>
        </w:rPr>
        <w:t xml:space="preserve">  района Новосибирской области в размере </w:t>
      </w:r>
      <w:r w:rsidR="00867724" w:rsidRPr="00867724">
        <w:rPr>
          <w:rFonts w:eastAsia="Calibri"/>
          <w:sz w:val="28"/>
          <w:szCs w:val="28"/>
          <w:lang w:eastAsia="en-US"/>
        </w:rPr>
        <w:t>61250</w:t>
      </w:r>
      <w:r w:rsidR="00CB4928" w:rsidRPr="009E7C01">
        <w:rPr>
          <w:rFonts w:eastAsia="Calibri"/>
          <w:sz w:val="28"/>
          <w:szCs w:val="28"/>
        </w:rPr>
        <w:t xml:space="preserve"> рубл</w:t>
      </w:r>
      <w:r w:rsidR="00CB4928">
        <w:rPr>
          <w:rFonts w:eastAsia="Calibri"/>
          <w:sz w:val="28"/>
          <w:szCs w:val="28"/>
        </w:rPr>
        <w:t>ей</w:t>
      </w:r>
      <w:r w:rsidR="00CB4928" w:rsidRPr="009E7C01">
        <w:rPr>
          <w:rFonts w:eastAsia="Calibri"/>
          <w:sz w:val="28"/>
          <w:szCs w:val="28"/>
        </w:rPr>
        <w:t xml:space="preserve"> </w:t>
      </w:r>
      <w:r w:rsidR="00CB4928" w:rsidRPr="009E7C01">
        <w:rPr>
          <w:rFonts w:eastAsia="Calibri"/>
          <w:sz w:val="28"/>
          <w:szCs w:val="28"/>
          <w:lang w:eastAsia="en-US"/>
        </w:rPr>
        <w:t>для расче</w:t>
      </w:r>
      <w:r w:rsidR="00CB4928" w:rsidRPr="0013079D">
        <w:rPr>
          <w:rFonts w:eastAsia="Calibri"/>
          <w:sz w:val="28"/>
          <w:szCs w:val="28"/>
          <w:lang w:eastAsia="en-US"/>
        </w:rPr>
        <w:t xml:space="preserve">та размера социальной выплаты на приобретение (строительство) и их использования жилья для молодой семьи - участницы </w:t>
      </w:r>
      <w:r w:rsidR="00CB4928" w:rsidRPr="0013079D">
        <w:rPr>
          <w:sz w:val="28"/>
          <w:szCs w:val="28"/>
          <w:shd w:val="clear" w:color="auto" w:fill="FFFFFF"/>
        </w:rPr>
        <w:t>государственной программы Новосибирской области "Обеспечение жильем молодых семей в Новосибирской области</w:t>
      </w:r>
      <w:r w:rsidR="00CB4928" w:rsidRPr="0013079D">
        <w:rPr>
          <w:sz w:val="28"/>
          <w:szCs w:val="28"/>
        </w:rPr>
        <w:t xml:space="preserve"> </w:t>
      </w:r>
      <w:r w:rsidR="00CB4928" w:rsidRPr="0013079D">
        <w:rPr>
          <w:rFonts w:eastAsia="Calibri"/>
          <w:sz w:val="28"/>
          <w:szCs w:val="28"/>
          <w:lang w:eastAsia="en-US"/>
        </w:rPr>
        <w:t>.</w:t>
      </w:r>
    </w:p>
    <w:p w:rsidR="00E324FF" w:rsidRPr="004C6407" w:rsidRDefault="00CB4928" w:rsidP="00E324FF">
      <w:pPr>
        <w:pStyle w:val="a4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E324FF" w:rsidRPr="004C6407">
        <w:rPr>
          <w:rFonts w:ascii="Times New Roman" w:hAnsi="Times New Roman"/>
          <w:color w:val="000000"/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«</w:t>
      </w:r>
      <w:proofErr w:type="spellStart"/>
      <w:r w:rsidR="00E324FF" w:rsidRPr="004C6407">
        <w:rPr>
          <w:rFonts w:ascii="Times New Roman" w:hAnsi="Times New Roman"/>
          <w:color w:val="000000"/>
          <w:sz w:val="28"/>
          <w:szCs w:val="28"/>
        </w:rPr>
        <w:t>Завьяловский</w:t>
      </w:r>
      <w:proofErr w:type="spellEnd"/>
      <w:r w:rsidR="00E324FF" w:rsidRPr="004C6407">
        <w:rPr>
          <w:rFonts w:ascii="Times New Roman" w:hAnsi="Times New Roman"/>
          <w:color w:val="000000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="00E324FF" w:rsidRPr="004C6407">
        <w:rPr>
          <w:rFonts w:ascii="Times New Roman" w:hAnsi="Times New Roman"/>
          <w:color w:val="000000"/>
          <w:sz w:val="28"/>
          <w:szCs w:val="28"/>
        </w:rPr>
        <w:t>Завьяловского</w:t>
      </w:r>
      <w:proofErr w:type="spellEnd"/>
      <w:r w:rsidR="00E324FF" w:rsidRPr="004C6407">
        <w:rPr>
          <w:rFonts w:ascii="Times New Roman" w:hAnsi="Times New Roman"/>
          <w:color w:val="000000"/>
          <w:sz w:val="28"/>
          <w:szCs w:val="28"/>
        </w:rPr>
        <w:t xml:space="preserve"> сельсовета</w:t>
      </w:r>
      <w:r w:rsidR="00E324FF" w:rsidRPr="004C640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324FF" w:rsidRPr="004C6407">
        <w:rPr>
          <w:rFonts w:ascii="Times New Roman" w:hAnsi="Times New Roman"/>
          <w:sz w:val="28"/>
          <w:szCs w:val="28"/>
        </w:rPr>
        <w:t>Тогучинского</w:t>
      </w:r>
      <w:proofErr w:type="spellEnd"/>
      <w:r w:rsidR="00E324FF" w:rsidRPr="004C6407">
        <w:rPr>
          <w:rFonts w:ascii="Times New Roman" w:hAnsi="Times New Roman"/>
          <w:sz w:val="28"/>
          <w:szCs w:val="28"/>
        </w:rPr>
        <w:t xml:space="preserve"> района Новосибирской области в сети "Интернет".</w:t>
      </w:r>
    </w:p>
    <w:p w:rsidR="007511FD" w:rsidRDefault="007511FD" w:rsidP="00E324FF">
      <w:pPr>
        <w:ind w:firstLine="540"/>
        <w:jc w:val="both"/>
        <w:rPr>
          <w:sz w:val="28"/>
          <w:szCs w:val="28"/>
        </w:rPr>
      </w:pPr>
    </w:p>
    <w:p w:rsidR="00CE2929" w:rsidRDefault="00CE2929" w:rsidP="00E324FF">
      <w:pPr>
        <w:ind w:firstLine="540"/>
        <w:jc w:val="both"/>
        <w:rPr>
          <w:sz w:val="28"/>
          <w:szCs w:val="28"/>
        </w:rPr>
      </w:pPr>
    </w:p>
    <w:p w:rsidR="00CE2929" w:rsidRDefault="00CE2929" w:rsidP="00E324FF">
      <w:pPr>
        <w:ind w:firstLine="540"/>
        <w:jc w:val="both"/>
        <w:rPr>
          <w:sz w:val="28"/>
          <w:szCs w:val="28"/>
        </w:rPr>
      </w:pPr>
    </w:p>
    <w:p w:rsidR="007511FD" w:rsidRDefault="007511FD" w:rsidP="00E324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Завьяловского</w:t>
      </w:r>
      <w:proofErr w:type="spellEnd"/>
      <w:r>
        <w:rPr>
          <w:sz w:val="28"/>
          <w:szCs w:val="28"/>
        </w:rPr>
        <w:t xml:space="preserve"> сельсовета          </w:t>
      </w:r>
      <w:r w:rsidR="00E324F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</w:t>
      </w:r>
      <w:proofErr w:type="spellStart"/>
      <w:r>
        <w:rPr>
          <w:sz w:val="28"/>
          <w:szCs w:val="28"/>
        </w:rPr>
        <w:t>В.В.Шарыкалов</w:t>
      </w:r>
      <w:proofErr w:type="spellEnd"/>
      <w:r>
        <w:rPr>
          <w:sz w:val="28"/>
          <w:szCs w:val="28"/>
        </w:rPr>
        <w:t xml:space="preserve">                                 </w:t>
      </w:r>
    </w:p>
    <w:p w:rsidR="007511FD" w:rsidRDefault="007511FD" w:rsidP="00E324FF">
      <w:pPr>
        <w:rPr>
          <w:sz w:val="28"/>
          <w:szCs w:val="28"/>
        </w:rPr>
      </w:pPr>
      <w:r>
        <w:rPr>
          <w:sz w:val="28"/>
          <w:szCs w:val="28"/>
        </w:rPr>
        <w:t>Тогучинского района Новосибирской области</w:t>
      </w:r>
    </w:p>
    <w:p w:rsidR="007511FD" w:rsidRDefault="007511FD" w:rsidP="007511FD">
      <w:pPr>
        <w:ind w:left="1095"/>
        <w:rPr>
          <w:b/>
          <w:sz w:val="28"/>
          <w:szCs w:val="28"/>
        </w:rPr>
      </w:pPr>
    </w:p>
    <w:p w:rsidR="00843DB6" w:rsidRDefault="00843DB6"/>
    <w:p w:rsidR="005A4ABB" w:rsidRPr="00843DB6" w:rsidRDefault="007511FD">
      <w:pPr>
        <w:rPr>
          <w:sz w:val="22"/>
          <w:szCs w:val="22"/>
        </w:rPr>
      </w:pPr>
      <w:r w:rsidRPr="00843DB6">
        <w:rPr>
          <w:sz w:val="22"/>
          <w:szCs w:val="22"/>
        </w:rPr>
        <w:t>Васильева</w:t>
      </w:r>
      <w:r w:rsidR="00E324FF" w:rsidRPr="00843DB6">
        <w:rPr>
          <w:sz w:val="22"/>
          <w:szCs w:val="22"/>
        </w:rPr>
        <w:t xml:space="preserve"> </w:t>
      </w:r>
      <w:r w:rsidRPr="00843DB6">
        <w:rPr>
          <w:sz w:val="22"/>
          <w:szCs w:val="22"/>
        </w:rPr>
        <w:t>25-524</w:t>
      </w:r>
    </w:p>
    <w:sectPr w:rsidR="005A4ABB" w:rsidRPr="00843DB6" w:rsidSect="00843DB6">
      <w:pgSz w:w="11906" w:h="16838"/>
      <w:pgMar w:top="567" w:right="62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4257A65"/>
    <w:multiLevelType w:val="hybridMultilevel"/>
    <w:tmpl w:val="21E0E208"/>
    <w:lvl w:ilvl="0" w:tplc="134EDAFA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815"/>
        </w:tabs>
        <w:ind w:left="18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35"/>
        </w:tabs>
        <w:ind w:left="25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55"/>
        </w:tabs>
        <w:ind w:left="32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75"/>
        </w:tabs>
        <w:ind w:left="39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95"/>
        </w:tabs>
        <w:ind w:left="46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15"/>
        </w:tabs>
        <w:ind w:left="54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35"/>
        </w:tabs>
        <w:ind w:left="61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55"/>
        </w:tabs>
        <w:ind w:left="6855" w:hanging="180"/>
      </w:pPr>
    </w:lvl>
  </w:abstractNum>
  <w:abstractNum w:abstractNumId="1">
    <w:nsid w:val="4E7763BA"/>
    <w:multiLevelType w:val="hybridMultilevel"/>
    <w:tmpl w:val="0DD87F50"/>
    <w:lvl w:ilvl="0" w:tplc="2F4274B2">
      <w:start w:val="1"/>
      <w:numFmt w:val="decimal"/>
      <w:lvlText w:val="%1."/>
      <w:lvlJc w:val="left"/>
      <w:pPr>
        <w:ind w:left="1095" w:hanging="360"/>
      </w:pPr>
    </w:lvl>
    <w:lvl w:ilvl="1" w:tplc="04190019">
      <w:start w:val="1"/>
      <w:numFmt w:val="lowerLetter"/>
      <w:lvlText w:val="%2."/>
      <w:lvlJc w:val="left"/>
      <w:pPr>
        <w:ind w:left="1815" w:hanging="360"/>
      </w:pPr>
    </w:lvl>
    <w:lvl w:ilvl="2" w:tplc="0419001B">
      <w:start w:val="1"/>
      <w:numFmt w:val="lowerRoman"/>
      <w:lvlText w:val="%3."/>
      <w:lvlJc w:val="right"/>
      <w:pPr>
        <w:ind w:left="2535" w:hanging="180"/>
      </w:pPr>
    </w:lvl>
    <w:lvl w:ilvl="3" w:tplc="0419000F">
      <w:start w:val="1"/>
      <w:numFmt w:val="decimal"/>
      <w:lvlText w:val="%4."/>
      <w:lvlJc w:val="left"/>
      <w:pPr>
        <w:ind w:left="3255" w:hanging="360"/>
      </w:pPr>
    </w:lvl>
    <w:lvl w:ilvl="4" w:tplc="04190019">
      <w:start w:val="1"/>
      <w:numFmt w:val="lowerLetter"/>
      <w:lvlText w:val="%5."/>
      <w:lvlJc w:val="left"/>
      <w:pPr>
        <w:ind w:left="3975" w:hanging="360"/>
      </w:pPr>
    </w:lvl>
    <w:lvl w:ilvl="5" w:tplc="0419001B">
      <w:start w:val="1"/>
      <w:numFmt w:val="lowerRoman"/>
      <w:lvlText w:val="%6."/>
      <w:lvlJc w:val="right"/>
      <w:pPr>
        <w:ind w:left="4695" w:hanging="180"/>
      </w:pPr>
    </w:lvl>
    <w:lvl w:ilvl="6" w:tplc="0419000F">
      <w:start w:val="1"/>
      <w:numFmt w:val="decimal"/>
      <w:lvlText w:val="%7."/>
      <w:lvlJc w:val="left"/>
      <w:pPr>
        <w:ind w:left="5415" w:hanging="360"/>
      </w:pPr>
    </w:lvl>
    <w:lvl w:ilvl="7" w:tplc="04190019">
      <w:start w:val="1"/>
      <w:numFmt w:val="lowerLetter"/>
      <w:lvlText w:val="%8."/>
      <w:lvlJc w:val="left"/>
      <w:pPr>
        <w:ind w:left="6135" w:hanging="360"/>
      </w:pPr>
    </w:lvl>
    <w:lvl w:ilvl="8" w:tplc="0419001B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38A"/>
    <w:rsid w:val="001C638A"/>
    <w:rsid w:val="003D51F6"/>
    <w:rsid w:val="005A4ABB"/>
    <w:rsid w:val="007511FD"/>
    <w:rsid w:val="00843DB6"/>
    <w:rsid w:val="00867724"/>
    <w:rsid w:val="00CB4928"/>
    <w:rsid w:val="00CD2F8D"/>
    <w:rsid w:val="00CE2929"/>
    <w:rsid w:val="00D8152B"/>
    <w:rsid w:val="00E32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41945C-D24C-4B19-8033-E429970A5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11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CB492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492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Title">
    <w:name w:val="ConsPlusTitle"/>
    <w:uiPriority w:val="99"/>
    <w:rsid w:val="00CB4928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character" w:styleId="a3">
    <w:name w:val="Emphasis"/>
    <w:basedOn w:val="a0"/>
    <w:uiPriority w:val="20"/>
    <w:qFormat/>
    <w:rsid w:val="00CB4928"/>
    <w:rPr>
      <w:i/>
      <w:iCs/>
    </w:rPr>
  </w:style>
  <w:style w:type="paragraph" w:styleId="a4">
    <w:name w:val="List Paragraph"/>
    <w:basedOn w:val="a"/>
    <w:uiPriority w:val="34"/>
    <w:qFormat/>
    <w:rsid w:val="00E324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5">
    <w:name w:val="Hyperlink"/>
    <w:basedOn w:val="a0"/>
    <w:uiPriority w:val="99"/>
    <w:semiHidden/>
    <w:unhideWhenUsed/>
    <w:rsid w:val="00843DB6"/>
    <w:rPr>
      <w:color w:val="0000FF"/>
      <w:u w:val="single"/>
    </w:rPr>
  </w:style>
  <w:style w:type="paragraph" w:styleId="a6">
    <w:name w:val="Body Text"/>
    <w:basedOn w:val="a"/>
    <w:link w:val="a7"/>
    <w:rsid w:val="00843DB6"/>
    <w:pPr>
      <w:jc w:val="both"/>
    </w:pPr>
    <w:rPr>
      <w:sz w:val="28"/>
      <w:szCs w:val="28"/>
      <w:lang w:val="x-none" w:eastAsia="x-none"/>
    </w:rPr>
  </w:style>
  <w:style w:type="character" w:customStyle="1" w:styleId="a7">
    <w:name w:val="Основной текст Знак"/>
    <w:basedOn w:val="a0"/>
    <w:link w:val="a6"/>
    <w:rsid w:val="00843DB6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86772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772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06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internet.garant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Vassino VipNet</cp:lastModifiedBy>
  <cp:revision>11</cp:revision>
  <cp:lastPrinted>2023-05-24T08:25:00Z</cp:lastPrinted>
  <dcterms:created xsi:type="dcterms:W3CDTF">2022-05-12T02:48:00Z</dcterms:created>
  <dcterms:modified xsi:type="dcterms:W3CDTF">2023-06-01T04:40:00Z</dcterms:modified>
</cp:coreProperties>
</file>